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CD82" w14:textId="77777777" w:rsidR="00184D38" w:rsidRPr="00BF52CB" w:rsidRDefault="00B62A27" w:rsidP="00BF52CB">
      <w:pPr>
        <w:spacing w:line="240" w:lineRule="auto"/>
        <w:jc w:val="center"/>
        <w:rPr>
          <w:rFonts w:ascii="Times New Roman" w:eastAsia="Times New Roman" w:hAnsi="Times New Roman" w:cs="Times New Roman"/>
          <w:b/>
          <w:sz w:val="24"/>
          <w:szCs w:val="24"/>
          <w:lang w:val="en-US"/>
        </w:rPr>
      </w:pPr>
      <w:r w:rsidRPr="00BF52CB">
        <w:rPr>
          <w:rFonts w:ascii="Times New Roman" w:eastAsia="Times New Roman" w:hAnsi="Times New Roman" w:cs="Times New Roman"/>
          <w:b/>
          <w:sz w:val="24"/>
          <w:szCs w:val="24"/>
          <w:lang w:val="en-US"/>
        </w:rPr>
        <w:t>ONDOKUZ MAYIS UNIVERSITY</w:t>
      </w:r>
    </w:p>
    <w:p w14:paraId="756ABB68" w14:textId="77777777" w:rsidR="00184D38" w:rsidRPr="00BF52CB" w:rsidRDefault="00B62A27" w:rsidP="00BF52CB">
      <w:pPr>
        <w:spacing w:line="240" w:lineRule="auto"/>
        <w:jc w:val="center"/>
        <w:rPr>
          <w:rFonts w:ascii="Times New Roman" w:eastAsia="Times New Roman" w:hAnsi="Times New Roman" w:cs="Times New Roman"/>
          <w:b/>
          <w:sz w:val="24"/>
          <w:szCs w:val="24"/>
          <w:lang w:val="en-US"/>
        </w:rPr>
      </w:pPr>
      <w:r w:rsidRPr="00BF52CB">
        <w:rPr>
          <w:rFonts w:ascii="Times New Roman" w:eastAsia="Times New Roman" w:hAnsi="Times New Roman" w:cs="Times New Roman"/>
          <w:b/>
          <w:sz w:val="24"/>
          <w:szCs w:val="24"/>
          <w:lang w:val="en-US"/>
        </w:rPr>
        <w:t>FACULTY OF EDUCATION</w:t>
      </w:r>
    </w:p>
    <w:p w14:paraId="1AA4740D" w14:textId="29D9E94C" w:rsidR="00184D38" w:rsidRPr="00146686" w:rsidRDefault="00146686" w:rsidP="00BF52CB">
      <w:pPr>
        <w:spacing w:line="240" w:lineRule="auto"/>
        <w:jc w:val="both"/>
        <w:rPr>
          <w:rFonts w:ascii="Times New Roman" w:eastAsia="Times New Roman" w:hAnsi="Times New Roman" w:cs="Times New Roman"/>
          <w:b/>
          <w:bCs/>
          <w:sz w:val="24"/>
          <w:szCs w:val="24"/>
          <w:lang w:val="en-US"/>
        </w:rPr>
      </w:pPr>
      <w:r w:rsidRPr="00146686">
        <w:rPr>
          <w:rFonts w:ascii="Times New Roman" w:eastAsia="Times New Roman" w:hAnsi="Times New Roman" w:cs="Times New Roman"/>
          <w:b/>
          <w:bCs/>
          <w:sz w:val="24"/>
          <w:szCs w:val="24"/>
          <w:lang w:val="en-US"/>
        </w:rPr>
        <w:t xml:space="preserve">Who are </w:t>
      </w:r>
      <w:r w:rsidR="00B96B31">
        <w:rPr>
          <w:rFonts w:ascii="Times New Roman" w:eastAsia="Times New Roman" w:hAnsi="Times New Roman" w:cs="Times New Roman"/>
          <w:b/>
          <w:bCs/>
          <w:sz w:val="24"/>
          <w:szCs w:val="24"/>
          <w:lang w:val="en-US"/>
        </w:rPr>
        <w:t>w</w:t>
      </w:r>
      <w:r w:rsidRPr="00146686">
        <w:rPr>
          <w:rFonts w:ascii="Times New Roman" w:eastAsia="Times New Roman" w:hAnsi="Times New Roman" w:cs="Times New Roman"/>
          <w:b/>
          <w:bCs/>
          <w:sz w:val="24"/>
          <w:szCs w:val="24"/>
          <w:lang w:val="en-US"/>
        </w:rPr>
        <w:t>e?</w:t>
      </w:r>
    </w:p>
    <w:p w14:paraId="3204E686" w14:textId="77777777" w:rsidR="00184D38" w:rsidRPr="00BF52CB" w:rsidRDefault="00184D38" w:rsidP="00BF52CB">
      <w:pPr>
        <w:spacing w:line="240" w:lineRule="auto"/>
        <w:jc w:val="both"/>
        <w:rPr>
          <w:rFonts w:ascii="Times New Roman" w:eastAsia="Times New Roman" w:hAnsi="Times New Roman" w:cs="Times New Roman"/>
          <w:sz w:val="24"/>
          <w:szCs w:val="24"/>
          <w:lang w:val="en-US"/>
        </w:rPr>
      </w:pPr>
    </w:p>
    <w:p w14:paraId="010C6751" w14:textId="254226B1" w:rsidR="00F22D78" w:rsidRPr="00BF52CB" w:rsidRDefault="00B62A27" w:rsidP="00BF52CB">
      <w:pPr>
        <w:spacing w:line="240" w:lineRule="auto"/>
        <w:jc w:val="both"/>
        <w:rPr>
          <w:rFonts w:ascii="Times New Roman" w:hAnsi="Times New Roman" w:cs="Times New Roman"/>
          <w:sz w:val="24"/>
          <w:szCs w:val="24"/>
          <w:shd w:val="clear" w:color="auto" w:fill="FFFFFF"/>
          <w:lang w:val="en-US"/>
        </w:rPr>
      </w:pPr>
      <w:r w:rsidRPr="00BF52CB">
        <w:rPr>
          <w:rFonts w:ascii="Times New Roman" w:hAnsi="Times New Roman" w:cs="Times New Roman"/>
          <w:sz w:val="24"/>
          <w:szCs w:val="24"/>
          <w:shd w:val="clear" w:color="auto" w:fill="FFFFFF"/>
          <w:lang w:val="en-US"/>
        </w:rPr>
        <w:t xml:space="preserve">The history of the Faculty of Education goes back to 1961, when it first started as Samsun Education Institute and Primary School Teacher </w:t>
      </w:r>
      <w:r w:rsidR="00BF52CB" w:rsidRPr="00BF52CB">
        <w:rPr>
          <w:rFonts w:ascii="Times New Roman" w:hAnsi="Times New Roman" w:cs="Times New Roman"/>
          <w:sz w:val="24"/>
          <w:szCs w:val="24"/>
          <w:shd w:val="clear" w:color="auto" w:fill="FFFFFF"/>
          <w:lang w:val="en-US"/>
        </w:rPr>
        <w:t>Training</w:t>
      </w:r>
      <w:r w:rsidRPr="00BF52CB">
        <w:rPr>
          <w:rFonts w:ascii="Times New Roman" w:hAnsi="Times New Roman" w:cs="Times New Roman"/>
          <w:sz w:val="24"/>
          <w:szCs w:val="24"/>
          <w:shd w:val="clear" w:color="auto" w:fill="FFFFFF"/>
          <w:lang w:val="en-US"/>
        </w:rPr>
        <w:t xml:space="preserve"> School for Girls.</w:t>
      </w:r>
    </w:p>
    <w:p w14:paraId="53E45096" w14:textId="77777777" w:rsidR="00F22D78" w:rsidRPr="00BF52CB" w:rsidRDefault="00F22D78" w:rsidP="00BF52CB">
      <w:pPr>
        <w:spacing w:line="240" w:lineRule="auto"/>
        <w:jc w:val="both"/>
        <w:rPr>
          <w:rFonts w:ascii="Times New Roman" w:hAnsi="Times New Roman" w:cs="Times New Roman"/>
          <w:sz w:val="24"/>
          <w:szCs w:val="24"/>
          <w:shd w:val="clear" w:color="auto" w:fill="FFFFFF"/>
          <w:lang w:val="en-US"/>
        </w:rPr>
      </w:pPr>
    </w:p>
    <w:p w14:paraId="78F4733D" w14:textId="167EB6FA" w:rsidR="00184D38" w:rsidRPr="00BF52CB" w:rsidRDefault="007225BC" w:rsidP="00BF52CB">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w:t>
      </w:r>
      <w:r w:rsidRPr="00BF52CB">
        <w:rPr>
          <w:rFonts w:ascii="Times New Roman" w:eastAsia="Times New Roman" w:hAnsi="Times New Roman" w:cs="Times New Roman"/>
          <w:sz w:val="24"/>
          <w:szCs w:val="24"/>
          <w:lang w:val="en-US"/>
        </w:rPr>
        <w:t>ur faculty has been active since 1961</w:t>
      </w:r>
      <w:r>
        <w:rPr>
          <w:rFonts w:ascii="Times New Roman" w:eastAsia="Times New Roman" w:hAnsi="Times New Roman" w:cs="Times New Roman"/>
          <w:sz w:val="24"/>
          <w:szCs w:val="24"/>
          <w:lang w:val="en-US"/>
        </w:rPr>
        <w:t xml:space="preserve"> in training</w:t>
      </w:r>
      <w:r w:rsidR="00B62A27" w:rsidRPr="00BF52CB">
        <w:rPr>
          <w:rFonts w:ascii="Times New Roman" w:eastAsia="Times New Roman" w:hAnsi="Times New Roman" w:cs="Times New Roman"/>
          <w:sz w:val="24"/>
          <w:szCs w:val="24"/>
          <w:lang w:val="en-US"/>
        </w:rPr>
        <w:t xml:space="preserve"> highly-qualified teachers and contribut</w:t>
      </w:r>
      <w:r>
        <w:rPr>
          <w:rFonts w:ascii="Times New Roman" w:eastAsia="Times New Roman" w:hAnsi="Times New Roman" w:cs="Times New Roman"/>
          <w:sz w:val="24"/>
          <w:szCs w:val="24"/>
          <w:lang w:val="en-US"/>
        </w:rPr>
        <w:t>ing</w:t>
      </w:r>
      <w:r w:rsidR="00B62A27" w:rsidRPr="00BF52CB">
        <w:rPr>
          <w:rFonts w:ascii="Times New Roman" w:eastAsia="Times New Roman" w:hAnsi="Times New Roman" w:cs="Times New Roman"/>
          <w:sz w:val="24"/>
          <w:szCs w:val="24"/>
          <w:lang w:val="en-US"/>
        </w:rPr>
        <w:t xml:space="preserve"> to national and international development through education. By integrating modern methodology with the latest technology, we offer learning opportunities in the fields of research, education and service </w:t>
      </w:r>
      <w:r>
        <w:rPr>
          <w:rFonts w:ascii="Times New Roman" w:eastAsia="Times New Roman" w:hAnsi="Times New Roman" w:cs="Times New Roman"/>
          <w:sz w:val="24"/>
          <w:szCs w:val="24"/>
          <w:lang w:val="en-US"/>
        </w:rPr>
        <w:t>to benefit</w:t>
      </w:r>
      <w:r w:rsidR="00B62A27" w:rsidRPr="00BF52CB">
        <w:rPr>
          <w:rFonts w:ascii="Times New Roman" w:eastAsia="Times New Roman" w:hAnsi="Times New Roman" w:cs="Times New Roman"/>
          <w:sz w:val="24"/>
          <w:szCs w:val="24"/>
          <w:lang w:val="en-US"/>
        </w:rPr>
        <w:t xml:space="preserve"> the wider community. </w:t>
      </w:r>
    </w:p>
    <w:p w14:paraId="54F5F447" w14:textId="77777777" w:rsidR="00184D38" w:rsidRPr="00BF52CB" w:rsidRDefault="00184D38" w:rsidP="00BF52CB">
      <w:pPr>
        <w:spacing w:line="240" w:lineRule="auto"/>
        <w:jc w:val="both"/>
        <w:rPr>
          <w:rFonts w:ascii="Times New Roman" w:eastAsia="Times New Roman" w:hAnsi="Times New Roman" w:cs="Times New Roman"/>
          <w:sz w:val="24"/>
          <w:szCs w:val="24"/>
          <w:lang w:val="en-US"/>
        </w:rPr>
      </w:pPr>
    </w:p>
    <w:p w14:paraId="7AA93137" w14:textId="115B0313" w:rsidR="00CC3A5F"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Faculty of Education offers education in eight departments: Educational Sciences Department, Speci</w:t>
      </w:r>
      <w:r w:rsidR="00142B97">
        <w:rPr>
          <w:rFonts w:ascii="Times New Roman" w:eastAsia="Times New Roman" w:hAnsi="Times New Roman" w:cs="Times New Roman"/>
          <w:sz w:val="24"/>
          <w:szCs w:val="24"/>
          <w:lang w:val="en-US"/>
        </w:rPr>
        <w:t>al Education Department, Primary</w:t>
      </w:r>
      <w:r w:rsidRPr="00BF52CB">
        <w:rPr>
          <w:rFonts w:ascii="Times New Roman" w:eastAsia="Times New Roman" w:hAnsi="Times New Roman" w:cs="Times New Roman"/>
          <w:sz w:val="24"/>
          <w:szCs w:val="24"/>
          <w:lang w:val="en-US"/>
        </w:rPr>
        <w:t xml:space="preserve"> Education Department, Mathematics and Science Education Department, Fine Arts Education Department, Computer and Instructional Technologies Department, Foreign Language Education Department, and Turkish and Social Sciences Education Department. There are English, German, and French Language Teaching </w:t>
      </w:r>
      <w:r>
        <w:rPr>
          <w:rFonts w:ascii="Times New Roman" w:eastAsia="Times New Roman" w:hAnsi="Times New Roman" w:cs="Times New Roman"/>
          <w:sz w:val="24"/>
          <w:szCs w:val="24"/>
          <w:lang w:val="en-US"/>
        </w:rPr>
        <w:t>Programs</w:t>
      </w:r>
      <w:r w:rsidRPr="00BF52CB">
        <w:rPr>
          <w:rFonts w:ascii="Times New Roman" w:eastAsia="Times New Roman" w:hAnsi="Times New Roman" w:cs="Times New Roman"/>
          <w:sz w:val="24"/>
          <w:szCs w:val="24"/>
          <w:lang w:val="en-US"/>
        </w:rPr>
        <w:t xml:space="preserve"> in the Department of Foreign Languages. The academic staff of the </w:t>
      </w:r>
      <w:r w:rsidR="007225BC">
        <w:rPr>
          <w:rFonts w:ascii="Times New Roman" w:eastAsia="Times New Roman" w:hAnsi="Times New Roman" w:cs="Times New Roman"/>
          <w:sz w:val="24"/>
          <w:szCs w:val="24"/>
          <w:lang w:val="en-US"/>
        </w:rPr>
        <w:t>F</w:t>
      </w:r>
      <w:r w:rsidRPr="00BF52CB">
        <w:rPr>
          <w:rFonts w:ascii="Times New Roman" w:eastAsia="Times New Roman" w:hAnsi="Times New Roman" w:cs="Times New Roman"/>
          <w:sz w:val="24"/>
          <w:szCs w:val="24"/>
          <w:lang w:val="en-US"/>
        </w:rPr>
        <w:t xml:space="preserve">aculty of </w:t>
      </w:r>
      <w:r w:rsidR="007225BC">
        <w:rPr>
          <w:rFonts w:ascii="Times New Roman" w:eastAsia="Times New Roman" w:hAnsi="Times New Roman" w:cs="Times New Roman"/>
          <w:sz w:val="24"/>
          <w:szCs w:val="24"/>
          <w:lang w:val="en-US"/>
        </w:rPr>
        <w:t>E</w:t>
      </w:r>
      <w:r w:rsidRPr="00BF52CB">
        <w:rPr>
          <w:rFonts w:ascii="Times New Roman" w:eastAsia="Times New Roman" w:hAnsi="Times New Roman" w:cs="Times New Roman"/>
          <w:sz w:val="24"/>
          <w:szCs w:val="24"/>
          <w:lang w:val="en-US"/>
        </w:rPr>
        <w:t>ducation consists of 31 Professors, 35 Associate Professors, 57 Assistant Professors, 26 Instructors, and 36 Research Assistants.</w:t>
      </w:r>
    </w:p>
    <w:p w14:paraId="47D1FAA0" w14:textId="77777777" w:rsidR="00CC3A5F" w:rsidRPr="00BF52CB" w:rsidRDefault="00CC3A5F" w:rsidP="00BF52CB">
      <w:pPr>
        <w:spacing w:line="240" w:lineRule="auto"/>
        <w:jc w:val="both"/>
        <w:rPr>
          <w:rFonts w:ascii="Times New Roman" w:eastAsia="Times New Roman" w:hAnsi="Times New Roman" w:cs="Times New Roman"/>
          <w:sz w:val="24"/>
          <w:szCs w:val="24"/>
          <w:lang w:val="en-US"/>
        </w:rPr>
      </w:pPr>
    </w:p>
    <w:p w14:paraId="5C4E5DAE" w14:textId="1CA78F06" w:rsidR="00F22D78" w:rsidRPr="00146686" w:rsidRDefault="00146686" w:rsidP="00BF52CB">
      <w:pPr>
        <w:spacing w:line="240" w:lineRule="auto"/>
        <w:jc w:val="both"/>
        <w:rPr>
          <w:rFonts w:ascii="Times New Roman" w:eastAsia="Times New Roman" w:hAnsi="Times New Roman" w:cs="Times New Roman"/>
          <w:b/>
          <w:bCs/>
          <w:sz w:val="24"/>
          <w:szCs w:val="24"/>
          <w:lang w:val="en-US"/>
        </w:rPr>
      </w:pPr>
      <w:r w:rsidRPr="00146686">
        <w:rPr>
          <w:rFonts w:ascii="Times New Roman" w:eastAsia="Times New Roman" w:hAnsi="Times New Roman" w:cs="Times New Roman"/>
          <w:b/>
          <w:bCs/>
          <w:sz w:val="24"/>
          <w:szCs w:val="24"/>
          <w:lang w:val="en-US"/>
        </w:rPr>
        <w:t xml:space="preserve">Why </w:t>
      </w:r>
      <w:r w:rsidR="00B96B31">
        <w:rPr>
          <w:rFonts w:ascii="Times New Roman" w:eastAsia="Times New Roman" w:hAnsi="Times New Roman" w:cs="Times New Roman"/>
          <w:b/>
          <w:bCs/>
          <w:sz w:val="24"/>
          <w:szCs w:val="24"/>
          <w:lang w:val="en-US"/>
        </w:rPr>
        <w:t>s</w:t>
      </w:r>
      <w:r w:rsidRPr="00146686">
        <w:rPr>
          <w:rFonts w:ascii="Times New Roman" w:eastAsia="Times New Roman" w:hAnsi="Times New Roman" w:cs="Times New Roman"/>
          <w:b/>
          <w:bCs/>
          <w:sz w:val="24"/>
          <w:szCs w:val="24"/>
          <w:lang w:val="en-US"/>
        </w:rPr>
        <w:t xml:space="preserve">hould </w:t>
      </w:r>
      <w:r w:rsidR="00B96B31">
        <w:rPr>
          <w:rFonts w:ascii="Times New Roman" w:eastAsia="Times New Roman" w:hAnsi="Times New Roman" w:cs="Times New Roman"/>
          <w:b/>
          <w:bCs/>
          <w:sz w:val="24"/>
          <w:szCs w:val="24"/>
          <w:lang w:val="en-US"/>
        </w:rPr>
        <w:t>y</w:t>
      </w:r>
      <w:r w:rsidRPr="00146686">
        <w:rPr>
          <w:rFonts w:ascii="Times New Roman" w:eastAsia="Times New Roman" w:hAnsi="Times New Roman" w:cs="Times New Roman"/>
          <w:b/>
          <w:bCs/>
          <w:sz w:val="24"/>
          <w:szCs w:val="24"/>
          <w:lang w:val="en-US"/>
        </w:rPr>
        <w:t xml:space="preserve">ou </w:t>
      </w:r>
      <w:r w:rsidR="00B96B31">
        <w:rPr>
          <w:rFonts w:ascii="Times New Roman" w:eastAsia="Times New Roman" w:hAnsi="Times New Roman" w:cs="Times New Roman"/>
          <w:b/>
          <w:bCs/>
          <w:sz w:val="24"/>
          <w:szCs w:val="24"/>
          <w:lang w:val="en-US"/>
        </w:rPr>
        <w:t>s</w:t>
      </w:r>
      <w:r w:rsidRPr="00146686">
        <w:rPr>
          <w:rFonts w:ascii="Times New Roman" w:eastAsia="Times New Roman" w:hAnsi="Times New Roman" w:cs="Times New Roman"/>
          <w:b/>
          <w:bCs/>
          <w:sz w:val="24"/>
          <w:szCs w:val="24"/>
          <w:lang w:val="en-US"/>
        </w:rPr>
        <w:t xml:space="preserve">tudy with us? </w:t>
      </w:r>
    </w:p>
    <w:p w14:paraId="5A4995AD" w14:textId="77777777" w:rsidR="00146686" w:rsidRPr="00BF52CB" w:rsidRDefault="00146686" w:rsidP="00BF52CB">
      <w:pPr>
        <w:spacing w:line="240" w:lineRule="auto"/>
        <w:jc w:val="both"/>
        <w:rPr>
          <w:rFonts w:ascii="Times New Roman" w:eastAsia="Times New Roman" w:hAnsi="Times New Roman" w:cs="Times New Roman"/>
          <w:sz w:val="24"/>
          <w:szCs w:val="24"/>
          <w:lang w:val="en-US"/>
        </w:rPr>
      </w:pPr>
    </w:p>
    <w:p w14:paraId="456CC27D" w14:textId="1D067178" w:rsidR="00CC3A5F"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 xml:space="preserve">As for socio-cultural activities, </w:t>
      </w:r>
      <w:r>
        <w:rPr>
          <w:rFonts w:ascii="Times New Roman" w:eastAsia="Times New Roman" w:hAnsi="Times New Roman" w:cs="Times New Roman"/>
          <w:sz w:val="24"/>
          <w:szCs w:val="24"/>
          <w:lang w:val="en-US"/>
        </w:rPr>
        <w:t>many events are</w:t>
      </w:r>
      <w:r w:rsidR="00BD396D" w:rsidRPr="00BF52CB">
        <w:rPr>
          <w:rFonts w:ascii="Times New Roman" w:eastAsia="Times New Roman" w:hAnsi="Times New Roman" w:cs="Times New Roman"/>
          <w:sz w:val="24"/>
          <w:szCs w:val="24"/>
          <w:lang w:val="en-US"/>
        </w:rPr>
        <w:t xml:space="preserve"> traditionally organized at the University. Some of these are the Sports Festival, Media Awards, National Theater Festival, University Fair and Career Days. The number of traditional sports events and competitions held at the University is increasing </w:t>
      </w:r>
      <w:r>
        <w:rPr>
          <w:rFonts w:ascii="Times New Roman" w:eastAsia="Times New Roman" w:hAnsi="Times New Roman" w:cs="Times New Roman"/>
          <w:sz w:val="24"/>
          <w:szCs w:val="24"/>
          <w:lang w:val="en-US"/>
        </w:rPr>
        <w:t>yearly</w:t>
      </w:r>
      <w:r w:rsidR="00BD396D" w:rsidRPr="00BF52CB">
        <w:rPr>
          <w:rFonts w:ascii="Times New Roman" w:eastAsia="Times New Roman" w:hAnsi="Times New Roman" w:cs="Times New Roman"/>
          <w:sz w:val="24"/>
          <w:szCs w:val="24"/>
          <w:lang w:val="en-US"/>
        </w:rPr>
        <w:t xml:space="preserve">. Students can participate in various sports </w:t>
      </w:r>
      <w:r>
        <w:rPr>
          <w:rFonts w:ascii="Times New Roman" w:eastAsia="Times New Roman" w:hAnsi="Times New Roman" w:cs="Times New Roman"/>
          <w:sz w:val="24"/>
          <w:szCs w:val="24"/>
          <w:lang w:val="en-US"/>
        </w:rPr>
        <w:t>activities</w:t>
      </w:r>
      <w:r w:rsidR="00BD396D" w:rsidRPr="00BF52CB">
        <w:rPr>
          <w:rFonts w:ascii="Times New Roman" w:eastAsia="Times New Roman" w:hAnsi="Times New Roman" w:cs="Times New Roman"/>
          <w:sz w:val="24"/>
          <w:szCs w:val="24"/>
          <w:lang w:val="en-US"/>
        </w:rPr>
        <w:t xml:space="preserve"> in indoor and outdoor complexes on different campuses. Our University hosts many scientists, artists, and experts every year. In addition to OM</w:t>
      </w:r>
      <w:r>
        <w:rPr>
          <w:rFonts w:ascii="Times New Roman" w:eastAsia="Times New Roman" w:hAnsi="Times New Roman" w:cs="Times New Roman"/>
          <w:sz w:val="24"/>
          <w:szCs w:val="24"/>
          <w:lang w:val="en-US"/>
        </w:rPr>
        <w:t>U</w:t>
      </w:r>
      <w:r w:rsidR="00BD396D" w:rsidRPr="00BF52CB">
        <w:rPr>
          <w:rFonts w:ascii="Times New Roman" w:eastAsia="Times New Roman" w:hAnsi="Times New Roman" w:cs="Times New Roman"/>
          <w:sz w:val="24"/>
          <w:szCs w:val="24"/>
          <w:lang w:val="en-US"/>
        </w:rPr>
        <w:t xml:space="preserve"> Atatürk Congress and Culture Center, faculties and colleges also have conference and meeting halls where events are held throughout the year. In addition, our University has a Space Observatory, Fine Arts Stage, and Fine Arts Gallery.</w:t>
      </w:r>
    </w:p>
    <w:p w14:paraId="786E0CEC" w14:textId="77777777" w:rsidR="00CC3A5F" w:rsidRPr="00BF52CB" w:rsidRDefault="00CC3A5F" w:rsidP="00BF52CB">
      <w:pPr>
        <w:spacing w:line="240" w:lineRule="auto"/>
        <w:jc w:val="both"/>
        <w:rPr>
          <w:rFonts w:ascii="Times New Roman" w:eastAsia="Times New Roman" w:hAnsi="Times New Roman" w:cs="Times New Roman"/>
          <w:sz w:val="24"/>
          <w:szCs w:val="24"/>
          <w:lang w:val="en-US"/>
        </w:rPr>
      </w:pPr>
    </w:p>
    <w:p w14:paraId="30F2BFEF" w14:textId="625F3A06" w:rsidR="00F22D78"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As for educational opportunities, o</w:t>
      </w:r>
      <w:r>
        <w:rPr>
          <w:rFonts w:ascii="Times New Roman" w:eastAsia="Times New Roman" w:hAnsi="Times New Roman" w:cs="Times New Roman"/>
          <w:sz w:val="24"/>
          <w:szCs w:val="24"/>
          <w:lang w:val="en-US"/>
        </w:rPr>
        <w:t>ur faculty offers online education</w:t>
      </w:r>
      <w:r w:rsidR="00BD396D" w:rsidRPr="00BF52CB">
        <w:rPr>
          <w:rFonts w:ascii="Times New Roman" w:eastAsia="Times New Roman" w:hAnsi="Times New Roman" w:cs="Times New Roman"/>
          <w:sz w:val="24"/>
          <w:szCs w:val="24"/>
          <w:lang w:val="en-US"/>
        </w:rPr>
        <w:t xml:space="preserve"> with the support of Google Classroom and the Distance Education Center of the University. </w:t>
      </w:r>
      <w:r w:rsidRPr="00BF52CB">
        <w:rPr>
          <w:rFonts w:ascii="Times New Roman" w:eastAsia="Times New Roman" w:hAnsi="Times New Roman" w:cs="Times New Roman"/>
          <w:sz w:val="24"/>
          <w:szCs w:val="24"/>
          <w:lang w:val="en-US"/>
        </w:rPr>
        <w:t xml:space="preserve">The Department of Foreign Language Education </w:t>
      </w:r>
      <w:r w:rsidR="00BD396D" w:rsidRPr="00BF52CB">
        <w:rPr>
          <w:rFonts w:ascii="Times New Roman" w:eastAsia="Times New Roman" w:hAnsi="Times New Roman" w:cs="Times New Roman"/>
          <w:sz w:val="24"/>
          <w:szCs w:val="24"/>
          <w:lang w:val="en-US"/>
        </w:rPr>
        <w:t>provides 100% English courses</w:t>
      </w:r>
      <w:r w:rsidRPr="00BF52CB">
        <w:rPr>
          <w:rFonts w:ascii="Times New Roman" w:eastAsia="Times New Roman" w:hAnsi="Times New Roman" w:cs="Times New Roman"/>
          <w:sz w:val="24"/>
          <w:szCs w:val="24"/>
          <w:lang w:val="en-US"/>
        </w:rPr>
        <w:t xml:space="preserve"> and an opportunity to </w:t>
      </w:r>
      <w:r w:rsidR="00BD396D" w:rsidRPr="00BF52CB">
        <w:rPr>
          <w:rFonts w:ascii="Times New Roman" w:eastAsia="Times New Roman" w:hAnsi="Times New Roman" w:cs="Times New Roman"/>
          <w:sz w:val="24"/>
          <w:szCs w:val="24"/>
          <w:lang w:val="en-US"/>
        </w:rPr>
        <w:t>write a thesis in a foreign language during graduate education</w:t>
      </w:r>
      <w:r w:rsidRPr="00BF52CB">
        <w:rPr>
          <w:rFonts w:ascii="Times New Roman" w:eastAsia="Times New Roman" w:hAnsi="Times New Roman" w:cs="Times New Roman"/>
          <w:sz w:val="24"/>
          <w:szCs w:val="24"/>
          <w:lang w:val="en-US"/>
        </w:rPr>
        <w:t>.</w:t>
      </w:r>
    </w:p>
    <w:p w14:paraId="6BB9F396" w14:textId="150DE6CB" w:rsidR="00CC3A5F"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 xml:space="preserve">Our international students who graduate from our faculty can apply for work in the field of education using their diplomas. Apart from our faculty's compulsory major area courses in the Department of Foreign Language Education, </w:t>
      </w:r>
      <w:r w:rsidR="007B25F7">
        <w:rPr>
          <w:rFonts w:ascii="Times New Roman" w:eastAsia="Times New Roman" w:hAnsi="Times New Roman" w:cs="Times New Roman"/>
          <w:sz w:val="24"/>
          <w:szCs w:val="24"/>
          <w:lang w:val="en-US"/>
        </w:rPr>
        <w:t xml:space="preserve">foreign languages, such as </w:t>
      </w:r>
      <w:r w:rsidRPr="00BF52CB">
        <w:rPr>
          <w:rFonts w:ascii="Times New Roman" w:eastAsia="Times New Roman" w:hAnsi="Times New Roman" w:cs="Times New Roman"/>
          <w:sz w:val="24"/>
          <w:szCs w:val="24"/>
          <w:lang w:val="en-US"/>
        </w:rPr>
        <w:t>English</w:t>
      </w:r>
      <w:r w:rsidR="007B25F7">
        <w:rPr>
          <w:rFonts w:ascii="Times New Roman" w:eastAsia="Times New Roman" w:hAnsi="Times New Roman" w:cs="Times New Roman"/>
          <w:sz w:val="24"/>
          <w:szCs w:val="24"/>
          <w:lang w:val="en-US"/>
        </w:rPr>
        <w:t xml:space="preserve">, German and  French  are </w:t>
      </w:r>
      <w:r w:rsidRPr="00BF52CB">
        <w:rPr>
          <w:rFonts w:ascii="Times New Roman" w:eastAsia="Times New Roman" w:hAnsi="Times New Roman" w:cs="Times New Roman"/>
          <w:sz w:val="24"/>
          <w:szCs w:val="24"/>
          <w:lang w:val="en-US"/>
        </w:rPr>
        <w:t xml:space="preserve"> given as common elect</w:t>
      </w:r>
      <w:r w:rsidR="00F22D78" w:rsidRPr="00BF52CB">
        <w:rPr>
          <w:rFonts w:ascii="Times New Roman" w:eastAsia="Times New Roman" w:hAnsi="Times New Roman" w:cs="Times New Roman"/>
          <w:sz w:val="24"/>
          <w:szCs w:val="24"/>
          <w:lang w:val="en-US"/>
        </w:rPr>
        <w:t>ive course</w:t>
      </w:r>
      <w:r w:rsidR="007B25F7">
        <w:rPr>
          <w:rFonts w:ascii="Times New Roman" w:eastAsia="Times New Roman" w:hAnsi="Times New Roman" w:cs="Times New Roman"/>
          <w:sz w:val="24"/>
          <w:szCs w:val="24"/>
          <w:lang w:val="en-US"/>
        </w:rPr>
        <w:t>s</w:t>
      </w:r>
      <w:r w:rsidR="00F22D78" w:rsidRPr="00BF52CB">
        <w:rPr>
          <w:rFonts w:ascii="Times New Roman" w:eastAsia="Times New Roman" w:hAnsi="Times New Roman" w:cs="Times New Roman"/>
          <w:sz w:val="24"/>
          <w:szCs w:val="24"/>
          <w:lang w:val="en-US"/>
        </w:rPr>
        <w:t xml:space="preserve"> in the first</w:t>
      </w:r>
      <w:r w:rsidRPr="00BF52CB">
        <w:rPr>
          <w:rFonts w:ascii="Times New Roman" w:eastAsia="Times New Roman" w:hAnsi="Times New Roman" w:cs="Times New Roman"/>
          <w:sz w:val="24"/>
          <w:szCs w:val="24"/>
          <w:lang w:val="en-US"/>
        </w:rPr>
        <w:t xml:space="preserve"> year.</w:t>
      </w:r>
    </w:p>
    <w:p w14:paraId="57C2B16F" w14:textId="77777777" w:rsidR="00F22D78" w:rsidRPr="00BF52CB" w:rsidRDefault="00F22D78" w:rsidP="00BF52CB">
      <w:pPr>
        <w:spacing w:line="240" w:lineRule="auto"/>
        <w:jc w:val="both"/>
        <w:rPr>
          <w:rFonts w:ascii="Times New Roman" w:eastAsia="Times New Roman" w:hAnsi="Times New Roman" w:cs="Times New Roman"/>
          <w:sz w:val="24"/>
          <w:szCs w:val="24"/>
          <w:lang w:val="en-US"/>
        </w:rPr>
      </w:pPr>
    </w:p>
    <w:p w14:paraId="631DD78C" w14:textId="77777777" w:rsidR="00CC3A5F"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M</w:t>
      </w:r>
      <w:r w:rsidR="00F22D78" w:rsidRPr="00BF52CB">
        <w:rPr>
          <w:rFonts w:ascii="Times New Roman" w:eastAsia="Times New Roman" w:hAnsi="Times New Roman" w:cs="Times New Roman"/>
          <w:sz w:val="24"/>
          <w:szCs w:val="24"/>
          <w:lang w:val="en-US"/>
        </w:rPr>
        <w:t>oreover, m</w:t>
      </w:r>
      <w:r w:rsidRPr="00BF52CB">
        <w:rPr>
          <w:rFonts w:ascii="Times New Roman" w:eastAsia="Times New Roman" w:hAnsi="Times New Roman" w:cs="Times New Roman"/>
          <w:sz w:val="24"/>
          <w:szCs w:val="24"/>
          <w:lang w:val="en-US"/>
        </w:rPr>
        <w:t xml:space="preserve">any </w:t>
      </w:r>
      <w:r w:rsidR="00F22D78" w:rsidRPr="00BF52CB">
        <w:rPr>
          <w:rFonts w:ascii="Times New Roman" w:eastAsia="Times New Roman" w:hAnsi="Times New Roman" w:cs="Times New Roman"/>
          <w:sz w:val="24"/>
          <w:szCs w:val="24"/>
          <w:lang w:val="en-US"/>
        </w:rPr>
        <w:t xml:space="preserve">national and international </w:t>
      </w:r>
      <w:r w:rsidRPr="00BF52CB">
        <w:rPr>
          <w:rFonts w:ascii="Times New Roman" w:eastAsia="Times New Roman" w:hAnsi="Times New Roman" w:cs="Times New Roman"/>
          <w:sz w:val="24"/>
          <w:szCs w:val="24"/>
          <w:lang w:val="en-US"/>
        </w:rPr>
        <w:t xml:space="preserve">projects are carried out by our faculty. </w:t>
      </w:r>
    </w:p>
    <w:p w14:paraId="2A76F6D6" w14:textId="77777777" w:rsidR="00F22D78" w:rsidRPr="00BF52CB" w:rsidRDefault="00F22D78" w:rsidP="00BF52CB">
      <w:pPr>
        <w:spacing w:line="240" w:lineRule="auto"/>
        <w:jc w:val="both"/>
        <w:rPr>
          <w:rFonts w:ascii="Times New Roman" w:eastAsia="Times New Roman" w:hAnsi="Times New Roman" w:cs="Times New Roman"/>
          <w:sz w:val="24"/>
          <w:szCs w:val="24"/>
          <w:lang w:val="en-US"/>
        </w:rPr>
      </w:pPr>
    </w:p>
    <w:p w14:paraId="30E836ED" w14:textId="77777777" w:rsidR="00F22D78" w:rsidRPr="00BF52CB" w:rsidRDefault="00B62A27" w:rsidP="00BF52CB">
      <w:pPr>
        <w:spacing w:line="240" w:lineRule="auto"/>
        <w:jc w:val="both"/>
        <w:rPr>
          <w:rFonts w:ascii="Times New Roman" w:eastAsia="Calibri" w:hAnsi="Times New Roman" w:cs="Times New Roman"/>
          <w:b/>
          <w:bCs/>
          <w:sz w:val="24"/>
          <w:szCs w:val="24"/>
          <w:lang w:val="en-US" w:eastAsia="en-US"/>
        </w:rPr>
      </w:pPr>
      <w:r w:rsidRPr="00BF52CB">
        <w:rPr>
          <w:rFonts w:ascii="Times New Roman" w:eastAsia="Calibri" w:hAnsi="Times New Roman" w:cs="Times New Roman"/>
          <w:b/>
          <w:bCs/>
          <w:sz w:val="24"/>
          <w:szCs w:val="24"/>
          <w:lang w:val="en-US" w:eastAsia="en-US"/>
        </w:rPr>
        <w:t>Who are we looking for?</w:t>
      </w:r>
    </w:p>
    <w:p w14:paraId="578FEB00" w14:textId="77777777" w:rsidR="00F22D78" w:rsidRPr="00BF52CB" w:rsidRDefault="00F22D78" w:rsidP="00BF52CB">
      <w:pPr>
        <w:spacing w:line="240" w:lineRule="auto"/>
        <w:jc w:val="both"/>
        <w:rPr>
          <w:rFonts w:ascii="Times New Roman" w:eastAsia="Times New Roman" w:hAnsi="Times New Roman" w:cs="Times New Roman"/>
          <w:sz w:val="24"/>
          <w:szCs w:val="24"/>
          <w:lang w:val="en-US"/>
        </w:rPr>
      </w:pPr>
    </w:p>
    <w:p w14:paraId="47375516" w14:textId="79449713" w:rsidR="00F22D78"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 xml:space="preserve">Our faculty looks for teachers willing to carry out studies in the </w:t>
      </w:r>
      <w:r>
        <w:rPr>
          <w:rFonts w:ascii="Times New Roman" w:eastAsia="Times New Roman" w:hAnsi="Times New Roman" w:cs="Times New Roman"/>
          <w:sz w:val="24"/>
          <w:szCs w:val="24"/>
          <w:lang w:val="en-US"/>
        </w:rPr>
        <w:t>academic</w:t>
      </w:r>
      <w:r w:rsidRPr="00BF52CB">
        <w:rPr>
          <w:rFonts w:ascii="Times New Roman" w:eastAsia="Times New Roman" w:hAnsi="Times New Roman" w:cs="Times New Roman"/>
          <w:sz w:val="24"/>
          <w:szCs w:val="24"/>
          <w:lang w:val="en-US"/>
        </w:rPr>
        <w:t xml:space="preserve"> and applied fields with the relevant private and public teaching and training institutions.</w:t>
      </w:r>
    </w:p>
    <w:p w14:paraId="30C81106" w14:textId="40B2D50A" w:rsidR="00CC3A5F" w:rsidRPr="00BF52CB" w:rsidRDefault="00B62A27" w:rsidP="00BF52CB">
      <w:pPr>
        <w:spacing w:line="240" w:lineRule="auto"/>
        <w:jc w:val="both"/>
        <w:rPr>
          <w:rFonts w:ascii="Times New Roman" w:eastAsia="Times New Roman" w:hAnsi="Times New Roman" w:cs="Times New Roman"/>
          <w:sz w:val="24"/>
          <w:szCs w:val="24"/>
          <w:lang w:val="en-US"/>
        </w:rPr>
      </w:pPr>
      <w:r w:rsidRPr="00BF52CB">
        <w:rPr>
          <w:rFonts w:ascii="Times New Roman" w:eastAsia="Times New Roman" w:hAnsi="Times New Roman" w:cs="Times New Roman"/>
          <w:sz w:val="24"/>
          <w:szCs w:val="24"/>
          <w:lang w:val="en-US"/>
        </w:rPr>
        <w:t xml:space="preserve">We provide a </w:t>
      </w:r>
      <w:r>
        <w:rPr>
          <w:rFonts w:ascii="Times New Roman" w:eastAsia="Times New Roman" w:hAnsi="Times New Roman" w:cs="Times New Roman"/>
          <w:sz w:val="24"/>
          <w:szCs w:val="24"/>
          <w:lang w:val="en-US"/>
        </w:rPr>
        <w:t>relaxed</w:t>
      </w:r>
      <w:r w:rsidRPr="00BF52CB">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sz w:val="24"/>
          <w:szCs w:val="24"/>
          <w:lang w:val="en-US"/>
        </w:rPr>
        <w:t>warm</w:t>
      </w:r>
      <w:r w:rsidRPr="00BF52CB">
        <w:rPr>
          <w:rFonts w:ascii="Times New Roman" w:eastAsia="Times New Roman" w:hAnsi="Times New Roman" w:cs="Times New Roman"/>
          <w:sz w:val="24"/>
          <w:szCs w:val="24"/>
          <w:lang w:val="en-US"/>
        </w:rPr>
        <w:t xml:space="preserve"> atmosphere with an effective educational environment for national and international students. We have many international students coming</w:t>
      </w:r>
      <w:r w:rsidR="00BD396D" w:rsidRPr="00BF52CB">
        <w:rPr>
          <w:rFonts w:ascii="Times New Roman" w:eastAsia="Times New Roman" w:hAnsi="Times New Roman" w:cs="Times New Roman"/>
          <w:sz w:val="24"/>
          <w:szCs w:val="24"/>
          <w:lang w:val="en-US"/>
        </w:rPr>
        <w:t xml:space="preserve"> from </w:t>
      </w:r>
      <w:r w:rsidRPr="00BF52CB">
        <w:rPr>
          <w:rFonts w:ascii="Times New Roman" w:eastAsia="Times New Roman" w:hAnsi="Times New Roman" w:cs="Times New Roman"/>
          <w:sz w:val="24"/>
          <w:szCs w:val="24"/>
          <w:lang w:val="en-US"/>
        </w:rPr>
        <w:lastRenderedPageBreak/>
        <w:t>different countries</w:t>
      </w:r>
      <w:r w:rsidR="00A11751">
        <w:rPr>
          <w:rFonts w:ascii="Times New Roman" w:eastAsia="Times New Roman" w:hAnsi="Times New Roman" w:cs="Times New Roman"/>
          <w:sz w:val="24"/>
          <w:szCs w:val="24"/>
          <w:lang w:val="en-US"/>
        </w:rPr>
        <w:t>,</w:t>
      </w:r>
      <w:r w:rsidRPr="00BF52CB">
        <w:rPr>
          <w:rFonts w:ascii="Times New Roman" w:eastAsia="Times New Roman" w:hAnsi="Times New Roman" w:cs="Times New Roman"/>
          <w:sz w:val="24"/>
          <w:szCs w:val="24"/>
          <w:lang w:val="en-US"/>
        </w:rPr>
        <w:t xml:space="preserve"> such as </w:t>
      </w:r>
      <w:r w:rsidR="00BD396D" w:rsidRPr="00BF52CB">
        <w:rPr>
          <w:rFonts w:ascii="Times New Roman" w:eastAsia="Times New Roman" w:hAnsi="Times New Roman" w:cs="Times New Roman"/>
          <w:sz w:val="24"/>
          <w:szCs w:val="24"/>
          <w:lang w:val="en-US"/>
        </w:rPr>
        <w:t>Afghanistan, Azerbaijan, Turkmenistan, Kyrgyzstan, Iraq, Iran, Syria, Bulgaria, Germany, Russia, Italy, Senegal, Morocco, Jordan, Kazakhstan, Sudan, Netherlands, Ukraine, France, China, Switzerland, Uzbekistan, and Yemen.</w:t>
      </w:r>
    </w:p>
    <w:p w14:paraId="0641D977" w14:textId="77777777" w:rsidR="00CC3A5F" w:rsidRPr="00BF52CB" w:rsidRDefault="00CC3A5F" w:rsidP="00BF52CB">
      <w:pPr>
        <w:spacing w:line="240" w:lineRule="auto"/>
        <w:jc w:val="both"/>
        <w:rPr>
          <w:rFonts w:ascii="Times New Roman" w:eastAsia="Times New Roman" w:hAnsi="Times New Roman" w:cs="Times New Roman"/>
          <w:sz w:val="24"/>
          <w:szCs w:val="24"/>
          <w:lang w:val="en-US"/>
        </w:rPr>
      </w:pPr>
    </w:p>
    <w:p w14:paraId="4A39010A" w14:textId="77777777" w:rsidR="00E41A90" w:rsidRPr="00BF52CB" w:rsidRDefault="00E41A90" w:rsidP="00BF52CB">
      <w:pPr>
        <w:spacing w:line="240" w:lineRule="auto"/>
        <w:jc w:val="both"/>
        <w:rPr>
          <w:rFonts w:ascii="Times New Roman" w:eastAsia="Times New Roman" w:hAnsi="Times New Roman" w:cs="Times New Roman"/>
          <w:sz w:val="24"/>
          <w:szCs w:val="24"/>
          <w:lang w:val="en-US"/>
        </w:rPr>
      </w:pPr>
    </w:p>
    <w:p w14:paraId="07E9AC96" w14:textId="77777777" w:rsidR="00E41A90" w:rsidRPr="00BF52CB" w:rsidRDefault="00E41A90" w:rsidP="00BF52CB">
      <w:pPr>
        <w:spacing w:line="240" w:lineRule="auto"/>
        <w:jc w:val="both"/>
        <w:rPr>
          <w:rFonts w:ascii="Times New Roman" w:eastAsia="Times New Roman" w:hAnsi="Times New Roman" w:cs="Times New Roman"/>
          <w:sz w:val="24"/>
          <w:szCs w:val="24"/>
          <w:lang w:val="en-US"/>
        </w:rPr>
      </w:pPr>
    </w:p>
    <w:sectPr w:rsidR="00E41A90" w:rsidRPr="00BF52CB" w:rsidSect="0060658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c1MDcxMDQ2tzRR0lEKTi0uzszPAykwqgUAfmH87iwAAAA="/>
  </w:docVars>
  <w:rsids>
    <w:rsidRoot w:val="00CC3A5F"/>
    <w:rsid w:val="00142B97"/>
    <w:rsid w:val="00146686"/>
    <w:rsid w:val="00184D38"/>
    <w:rsid w:val="001E232E"/>
    <w:rsid w:val="00213447"/>
    <w:rsid w:val="00272A9A"/>
    <w:rsid w:val="00461C47"/>
    <w:rsid w:val="004E5D72"/>
    <w:rsid w:val="00532435"/>
    <w:rsid w:val="00606588"/>
    <w:rsid w:val="00614756"/>
    <w:rsid w:val="007225BC"/>
    <w:rsid w:val="007B25F7"/>
    <w:rsid w:val="00A11751"/>
    <w:rsid w:val="00B62A27"/>
    <w:rsid w:val="00B96B31"/>
    <w:rsid w:val="00BD396D"/>
    <w:rsid w:val="00BF52CB"/>
    <w:rsid w:val="00CC3A5F"/>
    <w:rsid w:val="00CE51BD"/>
    <w:rsid w:val="00CF1505"/>
    <w:rsid w:val="00D31E10"/>
    <w:rsid w:val="00D64E67"/>
    <w:rsid w:val="00DA1361"/>
    <w:rsid w:val="00E41A90"/>
    <w:rsid w:val="00F22D78"/>
    <w:rsid w:val="00FC56AC"/>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7044"/>
  <w15:docId w15:val="{0E637819-2DED-4C44-9D9B-B1EC0B36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88"/>
  </w:style>
  <w:style w:type="paragraph" w:styleId="Balk1">
    <w:name w:val="heading 1"/>
    <w:basedOn w:val="Normal"/>
    <w:next w:val="Normal"/>
    <w:uiPriority w:val="9"/>
    <w:qFormat/>
    <w:rsid w:val="00606588"/>
    <w:pPr>
      <w:keepNext/>
      <w:keepLines/>
      <w:spacing w:before="400" w:after="120"/>
      <w:outlineLvl w:val="0"/>
    </w:pPr>
    <w:rPr>
      <w:sz w:val="40"/>
      <w:szCs w:val="40"/>
    </w:rPr>
  </w:style>
  <w:style w:type="paragraph" w:styleId="Balk2">
    <w:name w:val="heading 2"/>
    <w:basedOn w:val="Normal"/>
    <w:next w:val="Normal"/>
    <w:uiPriority w:val="9"/>
    <w:semiHidden/>
    <w:unhideWhenUsed/>
    <w:qFormat/>
    <w:rsid w:val="00606588"/>
    <w:pPr>
      <w:keepNext/>
      <w:keepLines/>
      <w:spacing w:before="360" w:after="120"/>
      <w:outlineLvl w:val="1"/>
    </w:pPr>
    <w:rPr>
      <w:sz w:val="32"/>
      <w:szCs w:val="32"/>
    </w:rPr>
  </w:style>
  <w:style w:type="paragraph" w:styleId="Balk3">
    <w:name w:val="heading 3"/>
    <w:basedOn w:val="Normal"/>
    <w:next w:val="Normal"/>
    <w:uiPriority w:val="9"/>
    <w:semiHidden/>
    <w:unhideWhenUsed/>
    <w:qFormat/>
    <w:rsid w:val="00606588"/>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rsid w:val="00606588"/>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rsid w:val="00606588"/>
    <w:pPr>
      <w:keepNext/>
      <w:keepLines/>
      <w:spacing w:before="240" w:after="80"/>
      <w:outlineLvl w:val="4"/>
    </w:pPr>
    <w:rPr>
      <w:color w:val="666666"/>
    </w:rPr>
  </w:style>
  <w:style w:type="paragraph" w:styleId="Balk6">
    <w:name w:val="heading 6"/>
    <w:basedOn w:val="Normal"/>
    <w:next w:val="Normal"/>
    <w:uiPriority w:val="9"/>
    <w:semiHidden/>
    <w:unhideWhenUsed/>
    <w:qFormat/>
    <w:rsid w:val="00606588"/>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0">
    <w:name w:val="Table Normal_0"/>
    <w:rsid w:val="00606588"/>
    <w:tblPr>
      <w:tblCellMar>
        <w:top w:w="0" w:type="dxa"/>
        <w:left w:w="0" w:type="dxa"/>
        <w:bottom w:w="0" w:type="dxa"/>
        <w:right w:w="0" w:type="dxa"/>
      </w:tblCellMar>
    </w:tblPr>
  </w:style>
  <w:style w:type="paragraph" w:styleId="KonuBal">
    <w:name w:val="Title"/>
    <w:basedOn w:val="Normal"/>
    <w:next w:val="Normal"/>
    <w:uiPriority w:val="10"/>
    <w:qFormat/>
    <w:rsid w:val="00606588"/>
    <w:pPr>
      <w:keepNext/>
      <w:keepLines/>
      <w:spacing w:after="60"/>
    </w:pPr>
    <w:rPr>
      <w:sz w:val="52"/>
      <w:szCs w:val="52"/>
    </w:rPr>
  </w:style>
  <w:style w:type="paragraph" w:styleId="Altyaz">
    <w:name w:val="Subtitle"/>
    <w:basedOn w:val="Normal"/>
    <w:next w:val="Normal"/>
    <w:uiPriority w:val="11"/>
    <w:qFormat/>
    <w:rsid w:val="00606588"/>
    <w:pPr>
      <w:keepNext/>
      <w:keepLines/>
      <w:spacing w:after="320"/>
    </w:pPr>
    <w:rPr>
      <w:color w:val="666666"/>
      <w:sz w:val="30"/>
      <w:szCs w:val="30"/>
    </w:rPr>
  </w:style>
  <w:style w:type="paragraph" w:styleId="stBilgi">
    <w:name w:val="header"/>
    <w:basedOn w:val="Normal"/>
    <w:link w:val="stBilgiChar"/>
    <w:uiPriority w:val="99"/>
    <w:semiHidden/>
    <w:unhideWhenUsed/>
    <w:rsid w:val="00213447"/>
    <w:pPr>
      <w:tabs>
        <w:tab w:val="center" w:pos="4536"/>
        <w:tab w:val="right" w:pos="9072"/>
      </w:tabs>
      <w:spacing w:line="240" w:lineRule="auto"/>
    </w:pPr>
  </w:style>
  <w:style w:type="character" w:customStyle="1" w:styleId="stBilgiChar">
    <w:name w:val="Üst Bilgi Char"/>
    <w:basedOn w:val="VarsaylanParagrafYazTipi"/>
    <w:link w:val="stBilgi"/>
    <w:uiPriority w:val="99"/>
    <w:semiHidden/>
    <w:rsid w:val="00213447"/>
  </w:style>
  <w:style w:type="paragraph" w:styleId="AltBilgi">
    <w:name w:val="footer"/>
    <w:basedOn w:val="Normal"/>
    <w:link w:val="AltBilgiChar"/>
    <w:uiPriority w:val="99"/>
    <w:unhideWhenUsed/>
    <w:rsid w:val="0021344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13447"/>
  </w:style>
  <w:style w:type="paragraph" w:styleId="BalonMetni">
    <w:name w:val="Balloon Text"/>
    <w:basedOn w:val="Normal"/>
    <w:link w:val="BalonMetniChar"/>
    <w:uiPriority w:val="99"/>
    <w:semiHidden/>
    <w:unhideWhenUsed/>
    <w:rsid w:val="00213447"/>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3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499</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Birol Kurt</dc:creator>
  <cp:lastModifiedBy>kiziltannalan9@gmail.com</cp:lastModifiedBy>
  <cp:revision>16</cp:revision>
  <dcterms:created xsi:type="dcterms:W3CDTF">2022-06-16T13:36:00Z</dcterms:created>
  <dcterms:modified xsi:type="dcterms:W3CDTF">2022-07-04T21:29:00Z</dcterms:modified>
</cp:coreProperties>
</file>